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936C" w14:textId="79D08EDC" w:rsidR="00132BB4" w:rsidRDefault="00922208">
      <w:pPr>
        <w:rPr>
          <w:color w:val="1C4587"/>
          <w:sz w:val="36"/>
          <w:szCs w:val="36"/>
        </w:rPr>
      </w:pPr>
      <w:bookmarkStart w:id="0" w:name="_GoBack"/>
      <w:bookmarkEnd w:id="0"/>
      <w:r>
        <w:rPr>
          <w:color w:val="1C4587"/>
          <w:sz w:val="36"/>
          <w:szCs w:val="36"/>
        </w:rPr>
        <w:t>School Bell Award 201</w:t>
      </w:r>
      <w:r w:rsidR="00620EE5">
        <w:rPr>
          <w:color w:val="1C4587"/>
          <w:sz w:val="36"/>
          <w:szCs w:val="36"/>
        </w:rPr>
        <w:t>9</w:t>
      </w:r>
      <w:r>
        <w:rPr>
          <w:color w:val="1C4587"/>
          <w:sz w:val="36"/>
          <w:szCs w:val="36"/>
        </w:rPr>
        <w:t>-20</w:t>
      </w:r>
      <w:r w:rsidR="00620EE5">
        <w:rPr>
          <w:color w:val="1C4587"/>
          <w:sz w:val="36"/>
          <w:szCs w:val="36"/>
        </w:rPr>
        <w:t>20</w:t>
      </w:r>
    </w:p>
    <w:p w14:paraId="5A018C65" w14:textId="77777777" w:rsidR="00132BB4" w:rsidRDefault="00922208">
      <w:pPr>
        <w:rPr>
          <w:color w:val="1C4587"/>
          <w:sz w:val="36"/>
          <w:szCs w:val="36"/>
        </w:rPr>
      </w:pPr>
      <w:r>
        <w:rPr>
          <w:color w:val="1C4587"/>
          <w:sz w:val="36"/>
          <w:szCs w:val="36"/>
        </w:rPr>
        <w:t>SBISD Council of PTAs/PTSAs</w:t>
      </w:r>
    </w:p>
    <w:p w14:paraId="0873E9B1" w14:textId="77777777" w:rsidR="00132BB4" w:rsidRDefault="00132BB4"/>
    <w:p w14:paraId="61D8ED76" w14:textId="77777777" w:rsidR="00132BB4" w:rsidRDefault="00922208">
      <w:pPr>
        <w:rPr>
          <w:sz w:val="24"/>
          <w:szCs w:val="24"/>
        </w:rPr>
      </w:pPr>
      <w:r>
        <w:rPr>
          <w:sz w:val="28"/>
          <w:szCs w:val="28"/>
        </w:rPr>
        <w:t>Purpose of Award</w:t>
      </w:r>
      <w:r>
        <w:rPr>
          <w:sz w:val="24"/>
          <w:szCs w:val="24"/>
        </w:rPr>
        <w:t xml:space="preserve"> -- The School Bell Award recognizes the outstanding SBISD staff members who promote the Purposes of the PTA and are advocates for all children.</w:t>
      </w:r>
    </w:p>
    <w:p w14:paraId="5A1AB09E" w14:textId="77777777" w:rsidR="00132BB4" w:rsidRDefault="00922208">
      <w:pPr>
        <w:rPr>
          <w:sz w:val="24"/>
          <w:szCs w:val="24"/>
        </w:rPr>
      </w:pPr>
      <w:r>
        <w:rPr>
          <w:sz w:val="24"/>
          <w:szCs w:val="24"/>
        </w:rPr>
        <w:t xml:space="preserve">The Purposes of the PTA/PTSA are listed below.  Please select a candidate from your campus who has exemplified one or more of these purposes.  </w:t>
      </w:r>
    </w:p>
    <w:p w14:paraId="4CF674B0" w14:textId="77777777" w:rsidR="00132BB4" w:rsidRDefault="00132BB4">
      <w:pPr>
        <w:rPr>
          <w:sz w:val="24"/>
          <w:szCs w:val="24"/>
        </w:rPr>
      </w:pPr>
    </w:p>
    <w:p w14:paraId="25E7753B" w14:textId="77777777" w:rsidR="00132BB4" w:rsidRDefault="00922208">
      <w:pPr>
        <w:rPr>
          <w:sz w:val="24"/>
          <w:szCs w:val="24"/>
        </w:rPr>
      </w:pPr>
      <w:r>
        <w:rPr>
          <w:sz w:val="24"/>
          <w:szCs w:val="24"/>
        </w:rPr>
        <w:t xml:space="preserve">It is not necessary for a nominee to exemplify </w:t>
      </w:r>
      <w:proofErr w:type="gramStart"/>
      <w:r>
        <w:rPr>
          <w:sz w:val="24"/>
          <w:szCs w:val="24"/>
        </w:rPr>
        <w:t>all of</w:t>
      </w:r>
      <w:proofErr w:type="gramEnd"/>
      <w:r>
        <w:rPr>
          <w:sz w:val="24"/>
          <w:szCs w:val="24"/>
        </w:rPr>
        <w:t xml:space="preserve"> the purposes.  The judging will </w:t>
      </w:r>
      <w:proofErr w:type="gramStart"/>
      <w:r>
        <w:rPr>
          <w:sz w:val="24"/>
          <w:szCs w:val="24"/>
        </w:rPr>
        <w:t>not  be</w:t>
      </w:r>
      <w:proofErr w:type="gramEnd"/>
      <w:r>
        <w:rPr>
          <w:sz w:val="24"/>
          <w:szCs w:val="24"/>
        </w:rPr>
        <w:t xml:space="preserve"> based on the quantity, or number, of Purposes fulfilled, but on the impact your nominee has had on your school community. This should include illustrations of how your school’s nominee has exceeded the expectations of his or her job description in promoting the Purposes of the PTA/PTSA.</w:t>
      </w:r>
    </w:p>
    <w:p w14:paraId="3B89247D" w14:textId="77777777" w:rsidR="00132BB4" w:rsidRDefault="00132BB4">
      <w:pPr>
        <w:rPr>
          <w:sz w:val="24"/>
          <w:szCs w:val="24"/>
        </w:rPr>
      </w:pPr>
    </w:p>
    <w:p w14:paraId="174990E6" w14:textId="77777777" w:rsidR="00132BB4" w:rsidRDefault="00922208">
      <w:pPr>
        <w:rPr>
          <w:sz w:val="24"/>
          <w:szCs w:val="24"/>
        </w:rPr>
      </w:pPr>
      <w:r>
        <w:rPr>
          <w:sz w:val="24"/>
          <w:szCs w:val="24"/>
        </w:rPr>
        <w:t xml:space="preserve">Please review the following Purposes of the PTA/PTSA.  List a specific example of your nominee fulfilling the selected Purpose, or Purposes.  </w:t>
      </w:r>
    </w:p>
    <w:p w14:paraId="7C4897F3" w14:textId="77777777" w:rsidR="00132BB4" w:rsidRDefault="00132BB4">
      <w:pPr>
        <w:rPr>
          <w:sz w:val="24"/>
          <w:szCs w:val="24"/>
        </w:rPr>
      </w:pPr>
    </w:p>
    <w:p w14:paraId="07FA41A9" w14:textId="77777777" w:rsidR="00132BB4" w:rsidRDefault="00922208">
      <w:pPr>
        <w:rPr>
          <w:sz w:val="24"/>
          <w:szCs w:val="24"/>
        </w:rPr>
      </w:pPr>
      <w:r>
        <w:rPr>
          <w:i/>
          <w:sz w:val="24"/>
          <w:szCs w:val="24"/>
        </w:rPr>
        <w:t>Optional:</w:t>
      </w:r>
      <w:r>
        <w:rPr>
          <w:sz w:val="24"/>
          <w:szCs w:val="24"/>
        </w:rPr>
        <w:t xml:space="preserve"> You may attach supporting letters and stories of your nominee promoting the selected Purposes of the PTA/PTSA.  We highly recommend you consider letters and stories from students, parents, support staff, community members, administration and others, that reflect your </w:t>
      </w:r>
      <w:proofErr w:type="gramStart"/>
      <w:r>
        <w:rPr>
          <w:sz w:val="24"/>
          <w:szCs w:val="24"/>
        </w:rPr>
        <w:t>nominees</w:t>
      </w:r>
      <w:proofErr w:type="gramEnd"/>
      <w:r>
        <w:rPr>
          <w:sz w:val="24"/>
          <w:szCs w:val="24"/>
        </w:rPr>
        <w:t xml:space="preserve"> impact on your total school community.  </w:t>
      </w:r>
    </w:p>
    <w:p w14:paraId="26B5B7F4" w14:textId="77777777" w:rsidR="00132BB4" w:rsidRDefault="00132BB4">
      <w:pPr>
        <w:rPr>
          <w:sz w:val="24"/>
          <w:szCs w:val="24"/>
        </w:rPr>
      </w:pPr>
    </w:p>
    <w:p w14:paraId="245ED107" w14:textId="77777777" w:rsidR="00132BB4" w:rsidRDefault="00922208">
      <w:pPr>
        <w:numPr>
          <w:ilvl w:val="0"/>
          <w:numId w:val="1"/>
        </w:numPr>
        <w:contextualSpacing/>
        <w:rPr>
          <w:sz w:val="24"/>
          <w:szCs w:val="24"/>
        </w:rPr>
      </w:pPr>
      <w:r>
        <w:rPr>
          <w:sz w:val="24"/>
          <w:szCs w:val="24"/>
        </w:rPr>
        <w:t>To promote the welfare of children and youth in home, school, community and place of worship:</w:t>
      </w:r>
    </w:p>
    <w:p w14:paraId="6485B4A9" w14:textId="77777777" w:rsidR="00132BB4" w:rsidRDefault="001E636F">
      <w:pPr>
        <w:rPr>
          <w:sz w:val="24"/>
          <w:szCs w:val="24"/>
        </w:rPr>
      </w:pPr>
      <w:r>
        <w:pict w14:anchorId="08443453">
          <v:rect id="_x0000_i1025" style="width:0;height:1.5pt" o:hralign="center" o:hrstd="t" o:hr="t" fillcolor="#a0a0a0" stroked="f"/>
        </w:pict>
      </w:r>
    </w:p>
    <w:p w14:paraId="78709D4B" w14:textId="77777777" w:rsidR="00132BB4" w:rsidRDefault="001E636F">
      <w:pPr>
        <w:rPr>
          <w:sz w:val="24"/>
          <w:szCs w:val="24"/>
        </w:rPr>
      </w:pPr>
      <w:r>
        <w:pict w14:anchorId="3B9802FC">
          <v:rect id="_x0000_i1026" style="width:0;height:1.5pt" o:hralign="center" o:hrstd="t" o:hr="t" fillcolor="#a0a0a0" stroked="f"/>
        </w:pict>
      </w:r>
    </w:p>
    <w:p w14:paraId="134F47A6" w14:textId="77777777" w:rsidR="00132BB4" w:rsidRDefault="001E636F">
      <w:pPr>
        <w:rPr>
          <w:sz w:val="24"/>
          <w:szCs w:val="24"/>
        </w:rPr>
      </w:pPr>
      <w:r>
        <w:pict w14:anchorId="51B7452D">
          <v:rect id="_x0000_i1027" style="width:0;height:1.5pt" o:hralign="center" o:hrstd="t" o:hr="t" fillcolor="#a0a0a0" stroked="f"/>
        </w:pict>
      </w:r>
    </w:p>
    <w:p w14:paraId="637C7974" w14:textId="77777777" w:rsidR="00132BB4" w:rsidRDefault="001E636F">
      <w:pPr>
        <w:rPr>
          <w:sz w:val="24"/>
          <w:szCs w:val="24"/>
        </w:rPr>
      </w:pPr>
      <w:r>
        <w:pict w14:anchorId="7EE5C20F">
          <v:rect id="_x0000_i1028" style="width:0;height:1.5pt" o:hralign="center" o:hrstd="t" o:hr="t" fillcolor="#a0a0a0" stroked="f"/>
        </w:pict>
      </w:r>
    </w:p>
    <w:p w14:paraId="394C424A" w14:textId="77777777" w:rsidR="00132BB4" w:rsidRDefault="00922208">
      <w:pPr>
        <w:numPr>
          <w:ilvl w:val="0"/>
          <w:numId w:val="1"/>
        </w:numPr>
        <w:contextualSpacing/>
        <w:rPr>
          <w:sz w:val="24"/>
          <w:szCs w:val="24"/>
        </w:rPr>
      </w:pPr>
      <w:r>
        <w:rPr>
          <w:sz w:val="24"/>
          <w:szCs w:val="24"/>
        </w:rPr>
        <w:t>To raise the standards of home life:</w:t>
      </w:r>
    </w:p>
    <w:p w14:paraId="3D97E0FB" w14:textId="77777777" w:rsidR="00132BB4" w:rsidRDefault="001E636F">
      <w:pPr>
        <w:rPr>
          <w:sz w:val="24"/>
          <w:szCs w:val="24"/>
        </w:rPr>
      </w:pPr>
      <w:r>
        <w:pict w14:anchorId="4F52BD2C">
          <v:rect id="_x0000_i1029" style="width:0;height:1.5pt" o:hralign="center" o:hrstd="t" o:hr="t" fillcolor="#a0a0a0" stroked="f"/>
        </w:pict>
      </w:r>
    </w:p>
    <w:p w14:paraId="069EDDB2" w14:textId="77777777" w:rsidR="00132BB4" w:rsidRDefault="001E636F">
      <w:pPr>
        <w:rPr>
          <w:sz w:val="24"/>
          <w:szCs w:val="24"/>
        </w:rPr>
      </w:pPr>
      <w:r>
        <w:pict w14:anchorId="3430276A">
          <v:rect id="_x0000_i1030" style="width:0;height:1.5pt" o:hralign="center" o:hrstd="t" o:hr="t" fillcolor="#a0a0a0" stroked="f"/>
        </w:pict>
      </w:r>
    </w:p>
    <w:p w14:paraId="17ABA758" w14:textId="77777777" w:rsidR="00132BB4" w:rsidRDefault="001E636F">
      <w:pPr>
        <w:rPr>
          <w:sz w:val="24"/>
          <w:szCs w:val="24"/>
        </w:rPr>
      </w:pPr>
      <w:r>
        <w:pict w14:anchorId="3664CC99">
          <v:rect id="_x0000_i1031" style="width:0;height:1.5pt" o:hralign="center" o:hrstd="t" o:hr="t" fillcolor="#a0a0a0" stroked="f"/>
        </w:pict>
      </w:r>
    </w:p>
    <w:p w14:paraId="2F3F9EDB" w14:textId="77777777" w:rsidR="00132BB4" w:rsidRDefault="001E636F">
      <w:pPr>
        <w:rPr>
          <w:sz w:val="24"/>
          <w:szCs w:val="24"/>
        </w:rPr>
      </w:pPr>
      <w:r>
        <w:pict w14:anchorId="5409E12C">
          <v:rect id="_x0000_i1032" style="width:0;height:1.5pt" o:hralign="center" o:hrstd="t" o:hr="t" fillcolor="#a0a0a0" stroked="f"/>
        </w:pict>
      </w:r>
    </w:p>
    <w:p w14:paraId="36BE00C4" w14:textId="77777777" w:rsidR="00132BB4" w:rsidRDefault="00922208">
      <w:pPr>
        <w:numPr>
          <w:ilvl w:val="0"/>
          <w:numId w:val="1"/>
        </w:numPr>
        <w:contextualSpacing/>
        <w:rPr>
          <w:sz w:val="24"/>
          <w:szCs w:val="24"/>
        </w:rPr>
      </w:pPr>
      <w:r>
        <w:rPr>
          <w:sz w:val="24"/>
          <w:szCs w:val="24"/>
        </w:rPr>
        <w:t>To secure adequate laws for the care and protection of children and youth</w:t>
      </w:r>
    </w:p>
    <w:p w14:paraId="32302470" w14:textId="77777777" w:rsidR="00132BB4" w:rsidRDefault="001E636F">
      <w:pPr>
        <w:rPr>
          <w:sz w:val="24"/>
          <w:szCs w:val="24"/>
        </w:rPr>
      </w:pPr>
      <w:r>
        <w:pict w14:anchorId="1A103BCA">
          <v:rect id="_x0000_i1033" style="width:0;height:1.5pt" o:hralign="center" o:hrstd="t" o:hr="t" fillcolor="#a0a0a0" stroked="f"/>
        </w:pict>
      </w:r>
    </w:p>
    <w:p w14:paraId="7BF2B03B" w14:textId="77777777" w:rsidR="00132BB4" w:rsidRDefault="001E636F">
      <w:pPr>
        <w:rPr>
          <w:sz w:val="24"/>
          <w:szCs w:val="24"/>
        </w:rPr>
      </w:pPr>
      <w:r>
        <w:pict w14:anchorId="7BD26FF3">
          <v:rect id="_x0000_i1034" style="width:0;height:1.5pt" o:hralign="center" o:hrstd="t" o:hr="t" fillcolor="#a0a0a0" stroked="f"/>
        </w:pict>
      </w:r>
    </w:p>
    <w:p w14:paraId="285FB594" w14:textId="77777777" w:rsidR="00132BB4" w:rsidRDefault="001E636F">
      <w:pPr>
        <w:rPr>
          <w:sz w:val="24"/>
          <w:szCs w:val="24"/>
        </w:rPr>
      </w:pPr>
      <w:r>
        <w:pict w14:anchorId="531DA6A0">
          <v:rect id="_x0000_i1035" style="width:0;height:1.5pt" o:hralign="center" o:hrstd="t" o:hr="t" fillcolor="#a0a0a0" stroked="f"/>
        </w:pict>
      </w:r>
    </w:p>
    <w:p w14:paraId="7AC5C933" w14:textId="77777777" w:rsidR="00132BB4" w:rsidRDefault="001E636F">
      <w:pPr>
        <w:rPr>
          <w:sz w:val="24"/>
          <w:szCs w:val="24"/>
        </w:rPr>
      </w:pPr>
      <w:r>
        <w:pict w14:anchorId="338E30F3">
          <v:rect id="_x0000_i1036" style="width:0;height:1.5pt" o:hralign="center" o:hrstd="t" o:hr="t" fillcolor="#a0a0a0" stroked="f"/>
        </w:pict>
      </w:r>
    </w:p>
    <w:p w14:paraId="10C4B2F3" w14:textId="77777777" w:rsidR="00132BB4" w:rsidRDefault="00922208">
      <w:pPr>
        <w:numPr>
          <w:ilvl w:val="0"/>
          <w:numId w:val="1"/>
        </w:numPr>
        <w:contextualSpacing/>
        <w:rPr>
          <w:sz w:val="24"/>
          <w:szCs w:val="24"/>
        </w:rPr>
      </w:pPr>
      <w:r>
        <w:rPr>
          <w:sz w:val="24"/>
          <w:szCs w:val="24"/>
        </w:rPr>
        <w:t>To bring into closer relation the home and the school, that parents and teachers may cooperate intelligently in the education of children and youth</w:t>
      </w:r>
    </w:p>
    <w:p w14:paraId="6511CCD9" w14:textId="77777777" w:rsidR="00132BB4" w:rsidRDefault="001E636F">
      <w:pPr>
        <w:rPr>
          <w:sz w:val="24"/>
          <w:szCs w:val="24"/>
        </w:rPr>
      </w:pPr>
      <w:r>
        <w:lastRenderedPageBreak/>
        <w:pict w14:anchorId="70F8B889">
          <v:rect id="_x0000_i1037" style="width:0;height:1.5pt" o:hralign="center" o:hrstd="t" o:hr="t" fillcolor="#a0a0a0" stroked="f"/>
        </w:pict>
      </w:r>
    </w:p>
    <w:p w14:paraId="76EC7FFD" w14:textId="77777777" w:rsidR="00132BB4" w:rsidRDefault="001E636F">
      <w:pPr>
        <w:rPr>
          <w:sz w:val="24"/>
          <w:szCs w:val="24"/>
        </w:rPr>
      </w:pPr>
      <w:r>
        <w:pict w14:anchorId="10CC4CF1">
          <v:rect id="_x0000_i1038" style="width:0;height:1.5pt" o:hralign="center" o:hrstd="t" o:hr="t" fillcolor="#a0a0a0" stroked="f"/>
        </w:pict>
      </w:r>
    </w:p>
    <w:p w14:paraId="69F700F9" w14:textId="77777777" w:rsidR="00132BB4" w:rsidRDefault="001E636F">
      <w:pPr>
        <w:rPr>
          <w:sz w:val="24"/>
          <w:szCs w:val="24"/>
        </w:rPr>
      </w:pPr>
      <w:r>
        <w:pict w14:anchorId="08B0860E">
          <v:rect id="_x0000_i1039" style="width:0;height:1.5pt" o:hralign="center" o:hrstd="t" o:hr="t" fillcolor="#a0a0a0" stroked="f"/>
        </w:pict>
      </w:r>
    </w:p>
    <w:p w14:paraId="43ED383C" w14:textId="77777777" w:rsidR="00132BB4" w:rsidRDefault="001E636F">
      <w:pPr>
        <w:rPr>
          <w:sz w:val="24"/>
          <w:szCs w:val="24"/>
        </w:rPr>
      </w:pPr>
      <w:r>
        <w:pict w14:anchorId="77138C04">
          <v:rect id="_x0000_i1040" style="width:0;height:1.5pt" o:hralign="center" o:hrstd="t" o:hr="t" fillcolor="#a0a0a0" stroked="f"/>
        </w:pict>
      </w:r>
    </w:p>
    <w:p w14:paraId="7E931F39" w14:textId="77777777" w:rsidR="00132BB4" w:rsidRDefault="00922208">
      <w:pPr>
        <w:numPr>
          <w:ilvl w:val="0"/>
          <w:numId w:val="1"/>
        </w:numPr>
        <w:contextualSpacing/>
        <w:rPr>
          <w:sz w:val="24"/>
          <w:szCs w:val="24"/>
        </w:rPr>
      </w:pPr>
      <w:r>
        <w:rPr>
          <w:sz w:val="24"/>
          <w:szCs w:val="24"/>
        </w:rPr>
        <w:t xml:space="preserve">To develop between educators and the </w:t>
      </w:r>
      <w:proofErr w:type="gramStart"/>
      <w:r>
        <w:rPr>
          <w:sz w:val="24"/>
          <w:szCs w:val="24"/>
        </w:rPr>
        <w:t>general public</w:t>
      </w:r>
      <w:proofErr w:type="gramEnd"/>
      <w:r>
        <w:rPr>
          <w:sz w:val="24"/>
          <w:szCs w:val="24"/>
        </w:rPr>
        <w:t xml:space="preserve"> such united efforts as will secure for all children and youth the highest advantages in physical, mental, social and spiritual education</w:t>
      </w:r>
    </w:p>
    <w:p w14:paraId="6D21CE35" w14:textId="77777777" w:rsidR="00132BB4" w:rsidRDefault="001E636F">
      <w:pPr>
        <w:rPr>
          <w:sz w:val="24"/>
          <w:szCs w:val="24"/>
        </w:rPr>
      </w:pPr>
      <w:r>
        <w:pict w14:anchorId="43EF79DA">
          <v:rect id="_x0000_i1041" style="width:0;height:1.5pt" o:hralign="center" o:hrstd="t" o:hr="t" fillcolor="#a0a0a0" stroked="f"/>
        </w:pict>
      </w:r>
    </w:p>
    <w:p w14:paraId="44F0B4E0" w14:textId="77777777" w:rsidR="00132BB4" w:rsidRDefault="001E636F">
      <w:pPr>
        <w:rPr>
          <w:sz w:val="24"/>
          <w:szCs w:val="24"/>
        </w:rPr>
      </w:pPr>
      <w:r>
        <w:pict w14:anchorId="55227889">
          <v:rect id="_x0000_i1042" style="width:0;height:1.5pt" o:hralign="center" o:hrstd="t" o:hr="t" fillcolor="#a0a0a0" stroked="f"/>
        </w:pict>
      </w:r>
    </w:p>
    <w:p w14:paraId="6157C552" w14:textId="77777777" w:rsidR="00132BB4" w:rsidRDefault="001E636F">
      <w:pPr>
        <w:rPr>
          <w:sz w:val="24"/>
          <w:szCs w:val="24"/>
        </w:rPr>
      </w:pPr>
      <w:r>
        <w:pict w14:anchorId="2676FF88">
          <v:rect id="_x0000_i1043" style="width:0;height:1.5pt" o:hralign="center" o:hrstd="t" o:hr="t" fillcolor="#a0a0a0" stroked="f"/>
        </w:pict>
      </w:r>
    </w:p>
    <w:p w14:paraId="7F39D3B8" w14:textId="77777777" w:rsidR="00132BB4" w:rsidRDefault="001E636F">
      <w:pPr>
        <w:rPr>
          <w:sz w:val="24"/>
          <w:szCs w:val="24"/>
        </w:rPr>
      </w:pPr>
      <w:r>
        <w:pict w14:anchorId="3E35BD21">
          <v:rect id="_x0000_i1044" style="width:0;height:1.5pt" o:hralign="center" o:hrstd="t" o:hr="t" fillcolor="#a0a0a0" stroked="f"/>
        </w:pict>
      </w:r>
    </w:p>
    <w:p w14:paraId="687C407D" w14:textId="77777777" w:rsidR="00132BB4" w:rsidRDefault="00922208">
      <w:pPr>
        <w:rPr>
          <w:sz w:val="24"/>
          <w:szCs w:val="24"/>
        </w:rPr>
      </w:pPr>
      <w:r>
        <w:rPr>
          <w:sz w:val="28"/>
          <w:szCs w:val="28"/>
        </w:rPr>
        <w:t xml:space="preserve">Award Criteria </w:t>
      </w:r>
      <w:r>
        <w:rPr>
          <w:sz w:val="24"/>
          <w:szCs w:val="24"/>
        </w:rPr>
        <w:t xml:space="preserve">-- Any local unit PTA may nominate one staff member.  All nominees must be PTA members.  </w:t>
      </w:r>
    </w:p>
    <w:p w14:paraId="01C2E4FD" w14:textId="77777777" w:rsidR="00132BB4" w:rsidRDefault="00132BB4">
      <w:pPr>
        <w:rPr>
          <w:sz w:val="24"/>
          <w:szCs w:val="24"/>
        </w:rPr>
      </w:pPr>
    </w:p>
    <w:p w14:paraId="2CD76EC4" w14:textId="77777777" w:rsidR="00132BB4" w:rsidRDefault="00922208">
      <w:pPr>
        <w:rPr>
          <w:sz w:val="24"/>
          <w:szCs w:val="24"/>
        </w:rPr>
      </w:pPr>
      <w:r>
        <w:rPr>
          <w:sz w:val="28"/>
          <w:szCs w:val="28"/>
        </w:rPr>
        <w:t xml:space="preserve">Award </w:t>
      </w:r>
      <w:r>
        <w:rPr>
          <w:sz w:val="24"/>
          <w:szCs w:val="24"/>
        </w:rPr>
        <w:t>-- All nominees are recognized at the Founder’s Day Banquet in February and can use the title “SBISD Council of PTAs School Bell Award Nominee.”  The winner will be selected from the nominees and will be announced at the Founder’s Day Banquet.  The winner will be known as the “School Bell Award Winner,” and will received a brass bell.</w:t>
      </w:r>
    </w:p>
    <w:p w14:paraId="5FC1192A" w14:textId="77777777" w:rsidR="00132BB4" w:rsidRDefault="00132BB4">
      <w:pPr>
        <w:rPr>
          <w:sz w:val="24"/>
          <w:szCs w:val="24"/>
        </w:rPr>
      </w:pPr>
    </w:p>
    <w:p w14:paraId="0DEF4770" w14:textId="6BCC38BA" w:rsidR="00132BB4" w:rsidRDefault="00922208">
      <w:pPr>
        <w:jc w:val="center"/>
        <w:rPr>
          <w:b/>
          <w:sz w:val="24"/>
          <w:szCs w:val="24"/>
        </w:rPr>
      </w:pPr>
      <w:r>
        <w:rPr>
          <w:b/>
          <w:sz w:val="24"/>
          <w:szCs w:val="24"/>
        </w:rPr>
        <w:t xml:space="preserve">NOMINATIONS ARE DUE BY </w:t>
      </w:r>
      <w:r w:rsidR="00CF17FC">
        <w:rPr>
          <w:b/>
          <w:sz w:val="24"/>
          <w:szCs w:val="24"/>
        </w:rPr>
        <w:t>DECEMBER</w:t>
      </w:r>
      <w:r>
        <w:rPr>
          <w:b/>
          <w:sz w:val="24"/>
          <w:szCs w:val="24"/>
        </w:rPr>
        <w:t xml:space="preserve"> 1</w:t>
      </w:r>
      <w:r w:rsidR="00742430">
        <w:rPr>
          <w:b/>
          <w:sz w:val="24"/>
          <w:szCs w:val="24"/>
        </w:rPr>
        <w:t>3</w:t>
      </w:r>
      <w:r w:rsidR="00CF17FC">
        <w:rPr>
          <w:b/>
          <w:sz w:val="24"/>
          <w:szCs w:val="24"/>
        </w:rPr>
        <w:t>, 201</w:t>
      </w:r>
      <w:r w:rsidR="007B0427">
        <w:rPr>
          <w:b/>
          <w:sz w:val="24"/>
          <w:szCs w:val="24"/>
        </w:rPr>
        <w:t>9</w:t>
      </w:r>
      <w:r>
        <w:rPr>
          <w:b/>
          <w:sz w:val="24"/>
          <w:szCs w:val="24"/>
        </w:rPr>
        <w:t>.</w:t>
      </w:r>
    </w:p>
    <w:p w14:paraId="2F944BBC" w14:textId="77777777" w:rsidR="00132BB4" w:rsidRDefault="00132BB4">
      <w:pPr>
        <w:jc w:val="center"/>
        <w:rPr>
          <w:sz w:val="24"/>
          <w:szCs w:val="24"/>
        </w:rPr>
      </w:pPr>
    </w:p>
    <w:p w14:paraId="672A400A" w14:textId="228BECA6" w:rsidR="00132BB4" w:rsidRDefault="00922208">
      <w:pPr>
        <w:jc w:val="center"/>
        <w:rPr>
          <w:sz w:val="24"/>
          <w:szCs w:val="24"/>
        </w:rPr>
      </w:pPr>
      <w:r>
        <w:rPr>
          <w:sz w:val="24"/>
          <w:szCs w:val="24"/>
        </w:rPr>
        <w:t>MAIL, EMAIL, OR DELIVER THIS FORM AND YOUR ESSAY TO</w:t>
      </w:r>
    </w:p>
    <w:p w14:paraId="6D024E48" w14:textId="17A174B2" w:rsidR="00776A7A" w:rsidRDefault="001E636F">
      <w:pPr>
        <w:jc w:val="center"/>
        <w:rPr>
          <w:sz w:val="24"/>
          <w:szCs w:val="24"/>
        </w:rPr>
      </w:pPr>
      <w:hyperlink r:id="rId5" w:history="1">
        <w:r w:rsidR="00B66FEF" w:rsidRPr="00931E30">
          <w:rPr>
            <w:rStyle w:val="Hyperlink"/>
            <w:sz w:val="24"/>
            <w:szCs w:val="24"/>
          </w:rPr>
          <w:t>shelleybmoore@yahoo.com</w:t>
        </w:r>
      </w:hyperlink>
      <w:r w:rsidR="00B66FEF">
        <w:rPr>
          <w:sz w:val="24"/>
          <w:szCs w:val="24"/>
        </w:rPr>
        <w:t xml:space="preserve"> Attn: School Bell Award</w:t>
      </w:r>
    </w:p>
    <w:p w14:paraId="5AE7AA2E" w14:textId="26D8957A" w:rsidR="00132BB4" w:rsidRDefault="007B0427">
      <w:pPr>
        <w:jc w:val="center"/>
        <w:rPr>
          <w:sz w:val="24"/>
          <w:szCs w:val="24"/>
        </w:rPr>
      </w:pPr>
      <w:r>
        <w:rPr>
          <w:sz w:val="24"/>
          <w:szCs w:val="24"/>
        </w:rPr>
        <w:t>Shelley Moore</w:t>
      </w:r>
    </w:p>
    <w:p w14:paraId="7FD59880" w14:textId="77777777" w:rsidR="007B0427" w:rsidRDefault="007B0427">
      <w:pPr>
        <w:jc w:val="center"/>
        <w:rPr>
          <w:sz w:val="24"/>
          <w:szCs w:val="24"/>
        </w:rPr>
      </w:pPr>
      <w:r>
        <w:rPr>
          <w:sz w:val="24"/>
          <w:szCs w:val="24"/>
        </w:rPr>
        <w:t xml:space="preserve">10607 </w:t>
      </w:r>
      <w:proofErr w:type="spellStart"/>
      <w:r>
        <w:rPr>
          <w:sz w:val="24"/>
          <w:szCs w:val="24"/>
        </w:rPr>
        <w:t>Tarrington</w:t>
      </w:r>
      <w:proofErr w:type="spellEnd"/>
      <w:r>
        <w:rPr>
          <w:sz w:val="24"/>
          <w:szCs w:val="24"/>
        </w:rPr>
        <w:t xml:space="preserve"> Dr</w:t>
      </w:r>
    </w:p>
    <w:p w14:paraId="1F979F7F" w14:textId="451CE04C" w:rsidR="00132BB4" w:rsidRDefault="00922208">
      <w:pPr>
        <w:jc w:val="center"/>
        <w:rPr>
          <w:sz w:val="24"/>
          <w:szCs w:val="24"/>
        </w:rPr>
      </w:pPr>
      <w:r>
        <w:rPr>
          <w:sz w:val="24"/>
          <w:szCs w:val="24"/>
        </w:rPr>
        <w:t>Houston, TX 77024</w:t>
      </w:r>
    </w:p>
    <w:p w14:paraId="16CEA02F" w14:textId="77777777" w:rsidR="00132BB4" w:rsidRDefault="00132BB4">
      <w:pPr>
        <w:jc w:val="center"/>
        <w:rPr>
          <w:sz w:val="24"/>
          <w:szCs w:val="24"/>
        </w:rPr>
      </w:pPr>
    </w:p>
    <w:p w14:paraId="0FE3E4C6" w14:textId="77777777" w:rsidR="00132BB4" w:rsidRDefault="00132BB4">
      <w:pPr>
        <w:rPr>
          <w:sz w:val="24"/>
          <w:szCs w:val="24"/>
        </w:rPr>
      </w:pPr>
    </w:p>
    <w:p w14:paraId="34CC2E29" w14:textId="77777777" w:rsidR="00132BB4" w:rsidRDefault="00922208">
      <w:pPr>
        <w:rPr>
          <w:sz w:val="24"/>
          <w:szCs w:val="24"/>
        </w:rPr>
      </w:pPr>
      <w:r>
        <w:rPr>
          <w:sz w:val="24"/>
          <w:szCs w:val="24"/>
        </w:rPr>
        <w:t xml:space="preserve">PERSON SUBMITTING </w:t>
      </w:r>
      <w:proofErr w:type="gramStart"/>
      <w:r>
        <w:rPr>
          <w:sz w:val="24"/>
          <w:szCs w:val="24"/>
        </w:rPr>
        <w:t>ENTRY:_</w:t>
      </w:r>
      <w:proofErr w:type="gramEnd"/>
      <w:r>
        <w:rPr>
          <w:sz w:val="24"/>
          <w:szCs w:val="24"/>
        </w:rPr>
        <w:t>______________________________________</w:t>
      </w:r>
    </w:p>
    <w:p w14:paraId="1813B782" w14:textId="77777777" w:rsidR="00132BB4" w:rsidRDefault="00132BB4">
      <w:pPr>
        <w:rPr>
          <w:sz w:val="24"/>
          <w:szCs w:val="24"/>
        </w:rPr>
      </w:pPr>
    </w:p>
    <w:p w14:paraId="4773BD2F" w14:textId="77777777" w:rsidR="00132BB4" w:rsidRDefault="00922208">
      <w:pPr>
        <w:rPr>
          <w:sz w:val="24"/>
          <w:szCs w:val="24"/>
        </w:rPr>
      </w:pPr>
      <w:proofErr w:type="gramStart"/>
      <w:r>
        <w:rPr>
          <w:sz w:val="24"/>
          <w:szCs w:val="24"/>
        </w:rPr>
        <w:t>EMAIL:_</w:t>
      </w:r>
      <w:proofErr w:type="gramEnd"/>
      <w:r>
        <w:rPr>
          <w:sz w:val="24"/>
          <w:szCs w:val="24"/>
        </w:rPr>
        <w:t>______________________________________PHONE:_____________</w:t>
      </w:r>
    </w:p>
    <w:p w14:paraId="3E2D8E70" w14:textId="77777777" w:rsidR="00132BB4" w:rsidRDefault="00132BB4">
      <w:pPr>
        <w:rPr>
          <w:sz w:val="24"/>
          <w:szCs w:val="24"/>
        </w:rPr>
      </w:pPr>
    </w:p>
    <w:p w14:paraId="74BE3AC5" w14:textId="77777777" w:rsidR="00132BB4" w:rsidRDefault="00922208">
      <w:pPr>
        <w:rPr>
          <w:sz w:val="24"/>
          <w:szCs w:val="24"/>
        </w:rPr>
      </w:pPr>
      <w:r>
        <w:rPr>
          <w:sz w:val="24"/>
          <w:szCs w:val="24"/>
        </w:rPr>
        <w:t xml:space="preserve">NOMINEE’S </w:t>
      </w:r>
      <w:proofErr w:type="gramStart"/>
      <w:r>
        <w:rPr>
          <w:sz w:val="24"/>
          <w:szCs w:val="24"/>
        </w:rPr>
        <w:t>NAME:_</w:t>
      </w:r>
      <w:proofErr w:type="gramEnd"/>
      <w:r>
        <w:rPr>
          <w:sz w:val="24"/>
          <w:szCs w:val="24"/>
        </w:rPr>
        <w:t>________________________________________________</w:t>
      </w:r>
    </w:p>
    <w:p w14:paraId="40E1A0D6" w14:textId="77777777" w:rsidR="00132BB4" w:rsidRDefault="00132BB4">
      <w:pPr>
        <w:rPr>
          <w:sz w:val="24"/>
          <w:szCs w:val="24"/>
        </w:rPr>
      </w:pPr>
    </w:p>
    <w:p w14:paraId="2AE40297" w14:textId="77777777" w:rsidR="00132BB4" w:rsidRDefault="00922208">
      <w:pPr>
        <w:rPr>
          <w:sz w:val="24"/>
          <w:szCs w:val="24"/>
        </w:rPr>
      </w:pPr>
      <w:r>
        <w:rPr>
          <w:sz w:val="24"/>
          <w:szCs w:val="24"/>
        </w:rPr>
        <w:t xml:space="preserve">NOMINEE’S POSITION AT YOUR </w:t>
      </w:r>
      <w:proofErr w:type="gramStart"/>
      <w:r>
        <w:rPr>
          <w:sz w:val="24"/>
          <w:szCs w:val="24"/>
        </w:rPr>
        <w:t>SCHOOL:_</w:t>
      </w:r>
      <w:proofErr w:type="gramEnd"/>
      <w:r>
        <w:rPr>
          <w:sz w:val="24"/>
          <w:szCs w:val="24"/>
        </w:rPr>
        <w:t>____________________________</w:t>
      </w:r>
    </w:p>
    <w:sectPr w:rsidR="00132B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678"/>
    <w:multiLevelType w:val="multilevel"/>
    <w:tmpl w:val="7E8E8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B4"/>
    <w:rsid w:val="00132BB4"/>
    <w:rsid w:val="001E636F"/>
    <w:rsid w:val="00620EE5"/>
    <w:rsid w:val="00662F01"/>
    <w:rsid w:val="00742430"/>
    <w:rsid w:val="00776A7A"/>
    <w:rsid w:val="007B0427"/>
    <w:rsid w:val="00922208"/>
    <w:rsid w:val="00B66FEF"/>
    <w:rsid w:val="00CF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4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B66FEF"/>
    <w:rPr>
      <w:color w:val="0563C1" w:themeColor="hyperlink"/>
      <w:u w:val="single"/>
    </w:rPr>
  </w:style>
  <w:style w:type="character" w:styleId="UnresolvedMention">
    <w:name w:val="Unresolved Mention"/>
    <w:basedOn w:val="DefaultParagraphFont"/>
    <w:uiPriority w:val="99"/>
    <w:rsid w:val="00B6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leybmoor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22464682.dotm</Template>
  <TotalTime>0</TotalTime>
  <Pages>2</Pages>
  <Words>372</Words>
  <Characters>2384</Characters>
  <Application>Microsoft Office Word</Application>
  <DocSecurity>0</DocSecurity>
  <Lines>103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Strange, Katherine (Houston)</cp:lastModifiedBy>
  <cp:revision>2</cp:revision>
  <dcterms:created xsi:type="dcterms:W3CDTF">2019-11-08T18:43:00Z</dcterms:created>
  <dcterms:modified xsi:type="dcterms:W3CDTF">2019-11-08T18:43:00Z</dcterms:modified>
</cp:coreProperties>
</file>